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24CFCFA" w14:textId="77777777" w:rsidR="00DA7DCA" w:rsidRPr="00E92A87" w:rsidRDefault="006C38B9" w:rsidP="001A30AE">
      <w:pPr>
        <w:spacing w:after="0" w:line="240" w:lineRule="auto"/>
        <w:rPr>
          <w:rFonts w:ascii="Arial" w:hAnsi="Arial" w:cs="Arial"/>
          <w:b/>
          <w:color w:val="000000" w:themeColor="text1"/>
          <w:sz w:val="34"/>
          <w:szCs w:val="32"/>
          <w:u w:val="single"/>
          <w:lang w:val="en-US"/>
        </w:rPr>
      </w:pPr>
      <w:r w:rsidRPr="00E92A87">
        <w:rPr>
          <w:rFonts w:ascii="Arial" w:eastAsiaTheme="minorEastAsia" w:hAnsi="Arial" w:cs="Arial"/>
          <w:b/>
          <w:bCs/>
          <w:sz w:val="20"/>
          <w:szCs w:val="20"/>
          <w:lang w:val="en-US"/>
        </w:rPr>
        <w:t> </w:t>
      </w:r>
      <w:r w:rsidR="00DA7DCA" w:rsidRPr="00E92A87">
        <w:rPr>
          <w:rFonts w:ascii="Arial" w:hAnsi="Arial" w:cs="Arial"/>
          <w:b/>
          <w:color w:val="000000" w:themeColor="text1"/>
          <w:sz w:val="34"/>
          <w:szCs w:val="32"/>
          <w:u w:val="single"/>
          <w:lang w:val="en-US"/>
        </w:rPr>
        <w:t>PRESS RELEASE</w:t>
      </w:r>
    </w:p>
    <w:p w14:paraId="5E91A177" w14:textId="77777777" w:rsidR="009743BA" w:rsidRPr="00E92A87" w:rsidRDefault="009743BA" w:rsidP="009743BA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i/>
          <w:iCs/>
          <w:sz w:val="20"/>
          <w:szCs w:val="26"/>
          <w:lang w:val="en-US"/>
        </w:rPr>
      </w:pPr>
    </w:p>
    <w:p w14:paraId="13EC373D" w14:textId="77777777" w:rsidR="00A875AE" w:rsidRPr="00E92A87" w:rsidRDefault="00A875AE" w:rsidP="009743BA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Calibri"/>
          <w:sz w:val="24"/>
          <w:szCs w:val="30"/>
          <w:lang w:val="en-US"/>
        </w:rPr>
      </w:pPr>
      <w:r w:rsidRPr="00E92A87">
        <w:rPr>
          <w:rFonts w:ascii="Arial" w:eastAsiaTheme="minorEastAsia" w:hAnsi="Arial" w:cs="Arial"/>
          <w:i/>
          <w:iCs/>
          <w:sz w:val="20"/>
          <w:szCs w:val="26"/>
          <w:lang w:val="en-US"/>
        </w:rPr>
        <w:t>See AV Stumpfl at:</w:t>
      </w:r>
    </w:p>
    <w:p w14:paraId="680FE3F1" w14:textId="77777777" w:rsidR="00A875AE" w:rsidRPr="00E92A87" w:rsidRDefault="00A875AE" w:rsidP="001A30AE">
      <w:pPr>
        <w:widowControl w:val="0"/>
        <w:autoSpaceDE w:val="0"/>
        <w:autoSpaceDN w:val="0"/>
        <w:adjustRightInd w:val="0"/>
        <w:spacing w:after="0" w:line="240" w:lineRule="auto"/>
        <w:rPr>
          <w:rFonts w:eastAsiaTheme="minorEastAsia" w:cs="Calibri"/>
          <w:sz w:val="24"/>
          <w:szCs w:val="30"/>
          <w:lang w:val="en-US"/>
        </w:rPr>
      </w:pPr>
      <w:r w:rsidRPr="00E92A87">
        <w:rPr>
          <w:rFonts w:ascii="Arial" w:eastAsiaTheme="minorEastAsia" w:hAnsi="Arial" w:cs="Arial"/>
          <w:i/>
          <w:iCs/>
          <w:sz w:val="20"/>
          <w:szCs w:val="26"/>
          <w:lang w:val="en-US"/>
        </w:rPr>
        <w:t>IAAPA Attractions Expo at Booth 859, Orange County Convention Center, Orlando, FL from 17-20 November.</w:t>
      </w:r>
    </w:p>
    <w:p w14:paraId="44A88B03" w14:textId="77777777" w:rsidR="00DA7DCA" w:rsidRPr="00E92A87" w:rsidRDefault="00DA7DCA" w:rsidP="001A30AE">
      <w:pPr>
        <w:spacing w:after="0" w:line="240" w:lineRule="auto"/>
        <w:rPr>
          <w:rFonts w:ascii="Arial" w:hAnsi="Arial" w:cs="Arial"/>
          <w:i/>
          <w:color w:val="7F7F7F" w:themeColor="text1" w:themeTint="80"/>
          <w:sz w:val="20"/>
          <w:szCs w:val="28"/>
          <w:lang w:val="en-US"/>
        </w:rPr>
      </w:pPr>
    </w:p>
    <w:p w14:paraId="10E9D29A" w14:textId="77777777" w:rsidR="009743BA" w:rsidRPr="00843560" w:rsidRDefault="009743BA" w:rsidP="00644892">
      <w:pPr>
        <w:spacing w:after="0" w:line="240" w:lineRule="auto"/>
        <w:jc w:val="both"/>
        <w:rPr>
          <w:rFonts w:ascii="Arial" w:hAnsi="Arial" w:cs="Arial"/>
          <w:b/>
          <w:sz w:val="38"/>
          <w:szCs w:val="20"/>
          <w:lang w:val="en-US"/>
        </w:rPr>
      </w:pPr>
      <w:r w:rsidRPr="00843560">
        <w:rPr>
          <w:rFonts w:ascii="Arial" w:hAnsi="Arial" w:cs="Arial"/>
          <w:b/>
          <w:sz w:val="38"/>
          <w:szCs w:val="20"/>
          <w:lang w:val="en-US"/>
        </w:rPr>
        <w:t xml:space="preserve">AV Stumpfl </w:t>
      </w:r>
      <w:r w:rsidR="002D060E">
        <w:rPr>
          <w:rFonts w:ascii="Arial" w:hAnsi="Arial" w:cs="Arial"/>
          <w:b/>
          <w:sz w:val="38"/>
          <w:szCs w:val="20"/>
          <w:lang w:val="en-US"/>
        </w:rPr>
        <w:t>Set to Double Service Efforts</w:t>
      </w:r>
    </w:p>
    <w:p w14:paraId="75410F9F" w14:textId="77777777" w:rsidR="009743BA" w:rsidRPr="00E92A87" w:rsidRDefault="009743BA" w:rsidP="00644892">
      <w:pPr>
        <w:spacing w:after="0" w:line="240" w:lineRule="auto"/>
        <w:jc w:val="both"/>
        <w:rPr>
          <w:rFonts w:ascii="Arial" w:hAnsi="Arial" w:cs="Arial"/>
          <w:i/>
          <w:sz w:val="20"/>
          <w:szCs w:val="20"/>
          <w:lang w:val="en-US"/>
        </w:rPr>
      </w:pPr>
    </w:p>
    <w:p w14:paraId="5C013102" w14:textId="77777777" w:rsidR="0089638C" w:rsidRDefault="00DA7DCA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 w:rsidRPr="00075AB5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Wallern, Austria, </w:t>
      </w:r>
      <w:r w:rsidR="005C7113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November </w:t>
      </w:r>
      <w:r w:rsidRPr="00075AB5">
        <w:rPr>
          <w:rFonts w:ascii="Arial" w:hAnsi="Arial" w:cs="Arial"/>
          <w:color w:val="000000" w:themeColor="text1"/>
          <w:sz w:val="20"/>
          <w:szCs w:val="20"/>
          <w:lang w:val="en-US"/>
        </w:rPr>
        <w:t>2015:</w:t>
      </w:r>
      <w:r w:rsidR="00426FCD" w:rsidRPr="00075AB5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</w:t>
      </w:r>
      <w:r w:rsidR="001B302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Austrian </w:t>
      </w:r>
      <w:r w:rsidR="0089638C">
        <w:rPr>
          <w:rFonts w:ascii="Arial" w:hAnsi="Arial" w:cs="Arial"/>
          <w:color w:val="000000" w:themeColor="text1"/>
          <w:sz w:val="20"/>
          <w:szCs w:val="20"/>
          <w:lang w:val="en-US"/>
        </w:rPr>
        <w:t>audiovisual</w:t>
      </w:r>
      <w:r w:rsidR="00CF5902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</w:t>
      </w:r>
      <w:bookmarkStart w:id="0" w:name="_GoBack"/>
      <w:bookmarkEnd w:id="0"/>
      <w:r w:rsidR="001B302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engineering </w:t>
      </w:r>
      <w:r w:rsidR="00CF5902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and manufacturing </w:t>
      </w:r>
      <w:r w:rsidR="001B302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company, AV Stumpfl is reaffirming its commitment </w:t>
      </w:r>
      <w:r w:rsidR="005C7113">
        <w:rPr>
          <w:rFonts w:ascii="Arial" w:hAnsi="Arial" w:cs="Arial"/>
          <w:color w:val="000000" w:themeColor="text1"/>
          <w:sz w:val="20"/>
          <w:szCs w:val="20"/>
          <w:lang w:val="en-US"/>
        </w:rPr>
        <w:t>to its partners and their projects with the</w:t>
      </w:r>
      <w:r w:rsidR="00F829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signif</w:t>
      </w:r>
      <w:r w:rsidR="00F06241">
        <w:rPr>
          <w:rFonts w:ascii="Arial" w:hAnsi="Arial" w:cs="Arial"/>
          <w:color w:val="000000" w:themeColor="text1"/>
          <w:sz w:val="20"/>
          <w:szCs w:val="20"/>
          <w:lang w:val="en-US"/>
        </w:rPr>
        <w:t>i</w:t>
      </w:r>
      <w:r w:rsidR="00F82907">
        <w:rPr>
          <w:rFonts w:ascii="Arial" w:hAnsi="Arial" w:cs="Arial"/>
          <w:color w:val="000000" w:themeColor="text1"/>
          <w:sz w:val="20"/>
          <w:szCs w:val="20"/>
          <w:lang w:val="en-US"/>
        </w:rPr>
        <w:t>cant</w:t>
      </w:r>
      <w:r w:rsidR="005C7113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investment into service and project support teams at the company’s </w:t>
      </w:r>
      <w:r w:rsidR="00F8290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new Campus located at its </w:t>
      </w:r>
      <w:r w:rsidR="005C7113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global headquarters in Wallern, Austria. </w:t>
      </w:r>
    </w:p>
    <w:p w14:paraId="34C20972" w14:textId="77777777" w:rsidR="0089638C" w:rsidRDefault="0089638C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</w:p>
    <w:p w14:paraId="12F12D96" w14:textId="77777777" w:rsidR="001B3027" w:rsidRDefault="00A055CB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>
        <w:rPr>
          <w:rFonts w:ascii="Arial" w:hAnsi="Arial" w:cs="Arial"/>
          <w:color w:val="000000" w:themeColor="text1"/>
          <w:sz w:val="20"/>
          <w:szCs w:val="20"/>
          <w:lang w:val="en-US"/>
        </w:rPr>
        <w:t>AV Stumpfl is already well known for its premium level of service and support for its partners and i</w:t>
      </w:r>
      <w:r w:rsidR="005C7113">
        <w:rPr>
          <w:rFonts w:ascii="Arial" w:hAnsi="Arial" w:cs="Arial"/>
          <w:color w:val="000000" w:themeColor="text1"/>
          <w:sz w:val="20"/>
          <w:szCs w:val="20"/>
          <w:lang w:val="en-US"/>
        </w:rPr>
        <w:t>n addition, AV Stumpfl is offering the following support packages to clients:</w:t>
      </w:r>
    </w:p>
    <w:p w14:paraId="496E9ECB" w14:textId="77777777" w:rsidR="005C7113" w:rsidRDefault="005C7113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</w:p>
    <w:p w14:paraId="33CEC0A4" w14:textId="77777777" w:rsidR="005C7113" w:rsidRPr="00644892" w:rsidRDefault="005C7113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644892">
        <w:rPr>
          <w:rFonts w:ascii="Arial" w:hAnsi="Arial" w:cs="Arial"/>
          <w:b/>
          <w:color w:val="000000" w:themeColor="text1"/>
          <w:sz w:val="20"/>
          <w:szCs w:val="20"/>
          <w:lang w:val="en-US"/>
        </w:rPr>
        <w:t xml:space="preserve">Data management </w:t>
      </w:r>
    </w:p>
    <w:p w14:paraId="1DC126D3" w14:textId="77777777" w:rsidR="005C7113" w:rsidRDefault="002651FC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Customers can </w:t>
      </w:r>
      <w:r w:rsidR="005C7113">
        <w:rPr>
          <w:rFonts w:ascii="Arial" w:hAnsi="Arial" w:cs="Arial"/>
          <w:color w:val="000000" w:themeColor="text1"/>
          <w:sz w:val="20"/>
          <w:szCs w:val="20"/>
          <w:lang w:val="en-US"/>
        </w:rPr>
        <w:t>back up</w:t>
      </w:r>
      <w:r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a whole project s</w:t>
      </w:r>
      <w:r w:rsidR="005C7113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afely and securely stored at AV Stumpfl. </w:t>
      </w:r>
      <w:r w:rsidR="00A055CB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Prompt </w:t>
      </w:r>
      <w:r w:rsidR="005C7113">
        <w:rPr>
          <w:rFonts w:ascii="Arial" w:hAnsi="Arial" w:cs="Arial"/>
          <w:color w:val="000000" w:themeColor="text1"/>
          <w:sz w:val="20"/>
          <w:szCs w:val="20"/>
          <w:lang w:val="en-US"/>
        </w:rPr>
        <w:t>retrieval means that should something go wrong on site, a running solution can be restored</w:t>
      </w:r>
      <w:r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</w:t>
      </w:r>
      <w:r w:rsidR="00A055CB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within </w:t>
      </w:r>
      <w:r w:rsidR="0089638C">
        <w:rPr>
          <w:rFonts w:ascii="Arial" w:hAnsi="Arial" w:cs="Arial"/>
          <w:color w:val="000000" w:themeColor="text1"/>
          <w:sz w:val="20"/>
          <w:szCs w:val="20"/>
          <w:lang w:val="en-US"/>
        </w:rPr>
        <w:t>the shortest time frame</w:t>
      </w:r>
      <w:r w:rsidR="00A055CB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possible</w:t>
      </w:r>
      <w:r w:rsidR="005C7113">
        <w:rPr>
          <w:rFonts w:ascii="Arial" w:hAnsi="Arial" w:cs="Arial"/>
          <w:color w:val="000000" w:themeColor="text1"/>
          <w:sz w:val="20"/>
          <w:szCs w:val="20"/>
          <w:lang w:val="en-US"/>
        </w:rPr>
        <w:t>.</w:t>
      </w:r>
    </w:p>
    <w:p w14:paraId="15FB3EED" w14:textId="77777777" w:rsidR="005C7113" w:rsidRDefault="005C7113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</w:p>
    <w:p w14:paraId="62A9CE81" w14:textId="77777777" w:rsidR="005C7113" w:rsidRPr="00644892" w:rsidRDefault="005C7113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644892">
        <w:rPr>
          <w:rFonts w:ascii="Arial" w:hAnsi="Arial" w:cs="Arial"/>
          <w:b/>
          <w:color w:val="000000" w:themeColor="text1"/>
          <w:sz w:val="20"/>
          <w:szCs w:val="20"/>
          <w:lang w:val="en-US"/>
        </w:rPr>
        <w:t>Remote service package</w:t>
      </w:r>
    </w:p>
    <w:p w14:paraId="276424D9" w14:textId="77777777" w:rsidR="001B3027" w:rsidRDefault="00633275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>
        <w:rPr>
          <w:rFonts w:ascii="Arial" w:hAnsi="Arial" w:cs="Arial"/>
          <w:color w:val="000000" w:themeColor="text1"/>
          <w:sz w:val="20"/>
          <w:szCs w:val="20"/>
          <w:lang w:val="en-US"/>
        </w:rPr>
        <w:t>Service is available seven days a week from 08:00 to 22:00 Central European time with the exception of 24 – 26 December. 24-hour response email</w:t>
      </w:r>
      <w:r w:rsidR="00556B09">
        <w:rPr>
          <w:rFonts w:ascii="Arial" w:hAnsi="Arial" w:cs="Arial"/>
          <w:color w:val="000000" w:themeColor="text1"/>
          <w:sz w:val="20"/>
          <w:szCs w:val="20"/>
          <w:lang w:val="en-US"/>
        </w:rPr>
        <w:t>,</w:t>
      </w:r>
      <w:r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t</w:t>
      </w:r>
      <w:r w:rsidR="005C7113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elephone </w:t>
      </w:r>
      <w:r w:rsidR="00FA563F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and remote </w:t>
      </w:r>
      <w:r w:rsidR="005C7113">
        <w:rPr>
          <w:rFonts w:ascii="Arial" w:hAnsi="Arial" w:cs="Arial"/>
          <w:color w:val="000000" w:themeColor="text1"/>
          <w:sz w:val="20"/>
          <w:szCs w:val="20"/>
          <w:lang w:val="en-US"/>
        </w:rPr>
        <w:t>support</w:t>
      </w:r>
      <w:r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is guaranteed.</w:t>
      </w:r>
    </w:p>
    <w:p w14:paraId="47E66795" w14:textId="77777777" w:rsidR="005C7113" w:rsidRDefault="005C7113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</w:p>
    <w:p w14:paraId="6D20954B" w14:textId="77777777" w:rsidR="005C7113" w:rsidRPr="00644892" w:rsidRDefault="005C7113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644892">
        <w:rPr>
          <w:rFonts w:ascii="Arial" w:hAnsi="Arial" w:cs="Arial"/>
          <w:b/>
          <w:color w:val="000000" w:themeColor="text1"/>
          <w:sz w:val="20"/>
          <w:szCs w:val="20"/>
          <w:lang w:val="en-US"/>
        </w:rPr>
        <w:t>Extended warranty</w:t>
      </w:r>
    </w:p>
    <w:p w14:paraId="160C5A1B" w14:textId="77777777" w:rsidR="005C7113" w:rsidRDefault="00633275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Servers and other hardware products from AV </w:t>
      </w:r>
      <w:proofErr w:type="spellStart"/>
      <w:r>
        <w:rPr>
          <w:rFonts w:ascii="Arial" w:hAnsi="Arial" w:cs="Arial"/>
          <w:color w:val="000000" w:themeColor="text1"/>
          <w:sz w:val="20"/>
          <w:szCs w:val="20"/>
          <w:lang w:val="en-US"/>
        </w:rPr>
        <w:t>Stumpfl</w:t>
      </w:r>
      <w:proofErr w:type="spellEnd"/>
      <w:r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are now available with an extended warranty </w:t>
      </w:r>
      <w:r w:rsidR="00A055CB">
        <w:rPr>
          <w:rFonts w:ascii="Arial" w:hAnsi="Arial" w:cs="Arial"/>
          <w:color w:val="000000" w:themeColor="text1"/>
          <w:sz w:val="20"/>
          <w:szCs w:val="20"/>
          <w:lang w:val="en-US"/>
        </w:rPr>
        <w:t>of up to five years.</w:t>
      </w:r>
    </w:p>
    <w:p w14:paraId="72E97B06" w14:textId="77777777" w:rsidR="00633275" w:rsidRDefault="00633275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</w:p>
    <w:p w14:paraId="02217E62" w14:textId="77777777" w:rsidR="005C7113" w:rsidRPr="00644892" w:rsidRDefault="005C7113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644892">
        <w:rPr>
          <w:rFonts w:ascii="Arial" w:hAnsi="Arial" w:cs="Arial"/>
          <w:b/>
          <w:color w:val="000000" w:themeColor="text1"/>
          <w:sz w:val="20"/>
          <w:szCs w:val="20"/>
          <w:lang w:val="en-US"/>
        </w:rPr>
        <w:t>Software maintenance contract</w:t>
      </w:r>
    </w:p>
    <w:p w14:paraId="59FA29FA" w14:textId="77777777" w:rsidR="005C7113" w:rsidRDefault="00633275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A software maintenance contract can be provided at the client request. Minor updates to software are provided free of charge. </w:t>
      </w:r>
    </w:p>
    <w:p w14:paraId="6D293463" w14:textId="77777777" w:rsidR="00633275" w:rsidRDefault="00633275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</w:p>
    <w:p w14:paraId="60CB9F44" w14:textId="77777777" w:rsidR="005C7113" w:rsidRPr="00644892" w:rsidRDefault="005C7113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644892">
        <w:rPr>
          <w:rFonts w:ascii="Arial" w:hAnsi="Arial" w:cs="Arial"/>
          <w:b/>
          <w:color w:val="000000" w:themeColor="text1"/>
          <w:sz w:val="20"/>
          <w:szCs w:val="20"/>
          <w:lang w:val="en-US"/>
        </w:rPr>
        <w:t>On-site service contract</w:t>
      </w:r>
      <w:r w:rsidR="00F82907">
        <w:rPr>
          <w:rFonts w:ascii="Arial" w:hAnsi="Arial" w:cs="Arial"/>
          <w:b/>
          <w:color w:val="000000" w:themeColor="text1"/>
          <w:sz w:val="20"/>
          <w:szCs w:val="20"/>
          <w:lang w:val="en-US"/>
        </w:rPr>
        <w:t>s</w:t>
      </w:r>
    </w:p>
    <w:p w14:paraId="7EA9E3B8" w14:textId="77777777" w:rsidR="005C7113" w:rsidRDefault="00B83F3A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>
        <w:rPr>
          <w:rFonts w:ascii="Arial" w:hAnsi="Arial" w:cs="Arial"/>
          <w:color w:val="000000" w:themeColor="text1"/>
          <w:sz w:val="20"/>
          <w:szCs w:val="20"/>
          <w:lang w:val="en-US"/>
        </w:rPr>
        <w:t>Beyond installation planning, design assistance</w:t>
      </w:r>
      <w:r w:rsidR="0089638C">
        <w:rPr>
          <w:rFonts w:ascii="Arial" w:hAnsi="Arial" w:cs="Arial"/>
          <w:color w:val="000000" w:themeColor="text1"/>
          <w:sz w:val="20"/>
          <w:szCs w:val="20"/>
          <w:lang w:val="en-US"/>
        </w:rPr>
        <w:t>,</w:t>
      </w:r>
      <w:r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installation support and training</w:t>
      </w:r>
      <w:r w:rsidR="0089638C">
        <w:rPr>
          <w:rFonts w:ascii="Arial" w:hAnsi="Arial" w:cs="Arial"/>
          <w:color w:val="000000" w:themeColor="text1"/>
          <w:sz w:val="20"/>
          <w:szCs w:val="20"/>
          <w:lang w:val="en-US"/>
        </w:rPr>
        <w:t>,</w:t>
      </w:r>
      <w:r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a</w:t>
      </w:r>
      <w:r w:rsidR="00633275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n AV Stumpfl expert service engineer can be </w:t>
      </w:r>
      <w:r w:rsidR="009C45F0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dispatched to travel </w:t>
      </w:r>
      <w:r w:rsidR="0089638C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on-site </w:t>
      </w:r>
      <w:r w:rsidR="009C45F0">
        <w:rPr>
          <w:rFonts w:ascii="Arial" w:hAnsi="Arial" w:cs="Arial"/>
          <w:color w:val="000000" w:themeColor="text1"/>
          <w:sz w:val="20"/>
          <w:szCs w:val="20"/>
          <w:lang w:val="en-US"/>
        </w:rPr>
        <w:t>within</w:t>
      </w:r>
      <w:r w:rsidR="00633275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48 hours </w:t>
      </w:r>
      <w:r w:rsidR="0089638C">
        <w:rPr>
          <w:rFonts w:ascii="Arial" w:hAnsi="Arial" w:cs="Arial"/>
          <w:color w:val="000000" w:themeColor="text1"/>
          <w:sz w:val="20"/>
          <w:szCs w:val="20"/>
          <w:lang w:val="en-US"/>
        </w:rPr>
        <w:t>on</w:t>
      </w:r>
      <w:r w:rsidR="0089638C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</w:t>
      </w:r>
      <w:r w:rsidR="00633275">
        <w:rPr>
          <w:rFonts w:ascii="Arial" w:hAnsi="Arial" w:cs="Arial"/>
          <w:color w:val="000000" w:themeColor="text1"/>
          <w:sz w:val="20"/>
          <w:szCs w:val="20"/>
          <w:lang w:val="en-US"/>
        </w:rPr>
        <w:t>a contractual project for complex or larger projects, anywhere in the world.</w:t>
      </w:r>
    </w:p>
    <w:p w14:paraId="5691F8E3" w14:textId="77777777" w:rsidR="00633275" w:rsidRDefault="00633275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</w:p>
    <w:p w14:paraId="3905FDCC" w14:textId="77777777" w:rsidR="001B3027" w:rsidRDefault="00633275" w:rsidP="0064489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>
        <w:rPr>
          <w:rFonts w:ascii="Arial" w:hAnsi="Arial" w:cs="Arial"/>
          <w:color w:val="000000" w:themeColor="text1"/>
          <w:sz w:val="20"/>
          <w:szCs w:val="20"/>
          <w:lang w:val="en-US"/>
        </w:rPr>
        <w:t>“These service enhancements are</w:t>
      </w:r>
      <w:r w:rsidR="001B302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about meeting the needs of our partners and customers. Service is firmly integrated into our partner </w:t>
      </w:r>
      <w:r w:rsidR="00556B09">
        <w:rPr>
          <w:rFonts w:ascii="Arial" w:hAnsi="Arial" w:cs="Arial"/>
          <w:color w:val="000000" w:themeColor="text1"/>
          <w:sz w:val="20"/>
          <w:szCs w:val="20"/>
          <w:lang w:val="en-US"/>
        </w:rPr>
        <w:t>program</w:t>
      </w:r>
      <w:r w:rsidR="001B302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because, as all of our products must meet a certain technical standard, so all of our partners should have the same level of </w:t>
      </w:r>
      <w:r w:rsidR="005C7113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dedicated </w:t>
      </w:r>
      <w:r w:rsidR="001B3027">
        <w:rPr>
          <w:rFonts w:ascii="Arial" w:hAnsi="Arial" w:cs="Arial"/>
          <w:color w:val="000000" w:themeColor="text1"/>
          <w:sz w:val="20"/>
          <w:szCs w:val="20"/>
          <w:lang w:val="en-US"/>
        </w:rPr>
        <w:t>support w</w:t>
      </w:r>
      <w:r w:rsidR="005C7113">
        <w:rPr>
          <w:rFonts w:ascii="Arial" w:hAnsi="Arial" w:cs="Arial"/>
          <w:color w:val="000000" w:themeColor="text1"/>
          <w:sz w:val="20"/>
          <w:szCs w:val="20"/>
          <w:lang w:val="en-US"/>
        </w:rPr>
        <w:t>hen those products are released,</w:t>
      </w:r>
      <w:r w:rsidR="001B3027">
        <w:rPr>
          <w:rFonts w:ascii="Arial" w:hAnsi="Arial" w:cs="Arial"/>
          <w:color w:val="000000" w:themeColor="text1"/>
          <w:sz w:val="20"/>
          <w:szCs w:val="20"/>
          <w:lang w:val="en-US"/>
        </w:rPr>
        <w:t>”</w:t>
      </w:r>
      <w:r w:rsidR="005C7113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adds Oliver Hauser, </w:t>
      </w:r>
      <w:r w:rsidR="00A055CB">
        <w:rPr>
          <w:rFonts w:ascii="Arial" w:hAnsi="Arial" w:cs="Arial"/>
          <w:color w:val="000000" w:themeColor="text1"/>
          <w:sz w:val="20"/>
          <w:szCs w:val="20"/>
          <w:lang w:val="en-US"/>
        </w:rPr>
        <w:t>head of project management and service</w:t>
      </w:r>
      <w:r w:rsidR="002651FC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at AV Stumpfl.</w:t>
      </w:r>
    </w:p>
    <w:p w14:paraId="35E65313" w14:textId="77777777" w:rsidR="001B3027" w:rsidRDefault="001B3027" w:rsidP="002D060E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0"/>
          <w:szCs w:val="20"/>
          <w:lang w:val="en-US"/>
        </w:rPr>
      </w:pPr>
    </w:p>
    <w:p w14:paraId="600DE32E" w14:textId="77777777" w:rsidR="00DA7DCA" w:rsidRPr="00843560" w:rsidRDefault="00DA7DCA" w:rsidP="009044D1">
      <w:pPr>
        <w:spacing w:after="0" w:line="240" w:lineRule="auto"/>
        <w:jc w:val="center"/>
        <w:rPr>
          <w:rFonts w:ascii="Arial" w:hAnsi="Arial" w:cs="Arial"/>
          <w:sz w:val="20"/>
          <w:szCs w:val="20"/>
          <w:lang w:val="en-US"/>
        </w:rPr>
      </w:pPr>
      <w:r w:rsidRPr="00843560">
        <w:rPr>
          <w:rFonts w:ascii="Arial" w:hAnsi="Arial" w:cs="Arial"/>
          <w:sz w:val="20"/>
          <w:szCs w:val="20"/>
          <w:lang w:val="en-US"/>
        </w:rPr>
        <w:t>ENDS</w:t>
      </w:r>
    </w:p>
    <w:p w14:paraId="0FD14F67" w14:textId="77777777" w:rsidR="00DA7DCA" w:rsidRPr="00843560" w:rsidRDefault="00DA7DCA" w:rsidP="001A30AE">
      <w:pPr>
        <w:spacing w:after="0" w:line="240" w:lineRule="auto"/>
        <w:jc w:val="both"/>
        <w:rPr>
          <w:rFonts w:ascii="Arial" w:hAnsi="Arial" w:cs="Arial"/>
          <w:sz w:val="20"/>
          <w:szCs w:val="20"/>
          <w:lang w:val="en-US"/>
        </w:rPr>
      </w:pPr>
    </w:p>
    <w:p w14:paraId="6BDFE746" w14:textId="77777777" w:rsidR="00DA7DCA" w:rsidRPr="00843560" w:rsidRDefault="00DA7DCA" w:rsidP="001A30AE">
      <w:pPr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843560">
        <w:rPr>
          <w:rFonts w:ascii="Arial" w:hAnsi="Arial" w:cs="Arial"/>
          <w:b/>
          <w:sz w:val="20"/>
          <w:szCs w:val="20"/>
          <w:lang w:val="en-US"/>
        </w:rPr>
        <w:t xml:space="preserve">High-resolution images should be credited to: </w:t>
      </w:r>
    </w:p>
    <w:p w14:paraId="07B865DD" w14:textId="77777777" w:rsidR="00DA7DCA" w:rsidRPr="00843560" w:rsidRDefault="00DA7DCA" w:rsidP="001A30AE">
      <w:pPr>
        <w:spacing w:after="0" w:line="240" w:lineRule="auto"/>
        <w:jc w:val="both"/>
        <w:rPr>
          <w:rFonts w:ascii="Arial" w:hAnsi="Arial" w:cs="Arial"/>
          <w:sz w:val="20"/>
          <w:szCs w:val="20"/>
          <w:lang w:val="en-US"/>
        </w:rPr>
      </w:pPr>
      <w:r w:rsidRPr="00843560">
        <w:rPr>
          <w:rFonts w:ascii="Arial" w:hAnsi="Arial" w:cs="Arial"/>
          <w:sz w:val="20"/>
          <w:szCs w:val="20"/>
          <w:lang w:val="en-US"/>
        </w:rPr>
        <w:t xml:space="preserve">© </w:t>
      </w:r>
      <w:r w:rsidR="002D060E">
        <w:rPr>
          <w:rFonts w:ascii="Arial" w:hAnsi="Arial" w:cs="Arial"/>
          <w:sz w:val="20"/>
          <w:szCs w:val="20"/>
          <w:lang w:val="en-US"/>
        </w:rPr>
        <w:t>AV Stumpfl</w:t>
      </w:r>
    </w:p>
    <w:p w14:paraId="48288575" w14:textId="77777777" w:rsidR="00164F9D" w:rsidRPr="00843560" w:rsidRDefault="00164F9D" w:rsidP="001A30AE">
      <w:pPr>
        <w:spacing w:after="0" w:line="240" w:lineRule="auto"/>
        <w:jc w:val="both"/>
        <w:rPr>
          <w:rFonts w:ascii="Arial" w:hAnsi="Arial" w:cs="Arial"/>
          <w:sz w:val="20"/>
          <w:szCs w:val="20"/>
          <w:lang w:val="en-US"/>
        </w:rPr>
      </w:pPr>
    </w:p>
    <w:p w14:paraId="5594BFDB" w14:textId="77777777" w:rsidR="005135DA" w:rsidRPr="00E92A87" w:rsidRDefault="005135DA" w:rsidP="001A30AE">
      <w:pPr>
        <w:spacing w:after="0" w:line="240" w:lineRule="auto"/>
        <w:jc w:val="both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E92A87">
        <w:rPr>
          <w:rFonts w:ascii="Arial" w:hAnsi="Arial" w:cs="Arial"/>
          <w:b/>
          <w:sz w:val="20"/>
          <w:szCs w:val="20"/>
          <w:lang w:val="en-US"/>
        </w:rPr>
        <w:t>Social media</w:t>
      </w:r>
      <w:r w:rsidRPr="00E92A87">
        <w:rPr>
          <w:rFonts w:ascii="Arial" w:hAnsi="Arial" w:cs="Arial"/>
          <w:b/>
          <w:color w:val="000000" w:themeColor="text1"/>
          <w:sz w:val="20"/>
          <w:szCs w:val="20"/>
          <w:lang w:val="en-US"/>
        </w:rPr>
        <w:t>:</w:t>
      </w:r>
    </w:p>
    <w:p w14:paraId="4691130B" w14:textId="77777777" w:rsidR="00297705" w:rsidRPr="00E92A87" w:rsidRDefault="00297705" w:rsidP="001A30AE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Facebook: </w:t>
      </w:r>
      <w:proofErr w:type="spellStart"/>
      <w:r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>AV.Stumpfl.Pro</w:t>
      </w:r>
      <w:proofErr w:type="spellEnd"/>
    </w:p>
    <w:p w14:paraId="469468B5" w14:textId="77777777" w:rsidR="005135DA" w:rsidRPr="00E92A87" w:rsidRDefault="005135DA" w:rsidP="001A30AE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>Twitter</w:t>
      </w:r>
      <w:r w:rsidR="006E2C77"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&amp; Pinterest</w:t>
      </w:r>
      <w:r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>: @</w:t>
      </w:r>
      <w:proofErr w:type="spellStart"/>
      <w:r w:rsidR="006E2C77"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>AV</w:t>
      </w:r>
      <w:r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>stumpfl</w:t>
      </w:r>
      <w:r w:rsidR="00C17AD2"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>HQ</w:t>
      </w:r>
      <w:proofErr w:type="spellEnd"/>
    </w:p>
    <w:p w14:paraId="4681CE2E" w14:textId="77777777" w:rsidR="005135DA" w:rsidRPr="00E92A87" w:rsidRDefault="005135DA" w:rsidP="001A30AE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>Instagram: @</w:t>
      </w:r>
      <w:proofErr w:type="spellStart"/>
      <w:r w:rsidR="006E2C77"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>AV</w:t>
      </w:r>
      <w:r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>stumpfl</w:t>
      </w:r>
      <w:proofErr w:type="spellEnd"/>
    </w:p>
    <w:p w14:paraId="7CCFA029" w14:textId="77777777" w:rsidR="00F948CE" w:rsidRPr="00E92A87" w:rsidRDefault="00F948CE" w:rsidP="001A30AE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</w:p>
    <w:p w14:paraId="444042D9" w14:textId="77777777" w:rsidR="00DA7DCA" w:rsidRPr="00E92A87" w:rsidRDefault="00DA7DCA" w:rsidP="001A30AE">
      <w:pPr>
        <w:spacing w:after="0" w:line="240" w:lineRule="auto"/>
        <w:jc w:val="both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E92A87">
        <w:rPr>
          <w:rFonts w:ascii="Arial" w:hAnsi="Arial" w:cs="Arial"/>
          <w:b/>
          <w:color w:val="000000" w:themeColor="text1"/>
          <w:sz w:val="20"/>
          <w:szCs w:val="20"/>
          <w:lang w:val="en-US"/>
        </w:rPr>
        <w:lastRenderedPageBreak/>
        <w:t>About AV Stumpfl</w:t>
      </w:r>
    </w:p>
    <w:p w14:paraId="705165B5" w14:textId="77777777" w:rsidR="00DA7DCA" w:rsidRPr="00E92A87" w:rsidRDefault="00DA7DCA" w:rsidP="001A30AE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>AV Stumpfl is an award-winning Austrian company that designs, manufactures and markets a range of high-performance mobile and installation projection screens and multi-display and show control systems for professional and business applications. As a family business, its founders started the company out of a passion for the advancement of presentation and installation technologies. The product range is warranted for 24/7 usage. AV Stumpfl is located in Wallern, Austria, and is supported by a global network of distribution and service partners.</w:t>
      </w:r>
    </w:p>
    <w:p w14:paraId="7DB7B9A6" w14:textId="77777777" w:rsidR="00DA7DCA" w:rsidRPr="00E92A87" w:rsidRDefault="00DA7DCA" w:rsidP="001A30AE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>www.avstumpfl.com</w:t>
      </w:r>
    </w:p>
    <w:p w14:paraId="0C5A20E6" w14:textId="77777777" w:rsidR="00DA7DCA" w:rsidRPr="00E92A87" w:rsidRDefault="00DA7DCA" w:rsidP="001A30AE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sz w:val="20"/>
          <w:szCs w:val="20"/>
          <w:lang w:val="en-US" w:eastAsia="de-DE"/>
        </w:rPr>
      </w:pPr>
    </w:p>
    <w:p w14:paraId="78ACDA50" w14:textId="77777777" w:rsidR="00DA7DCA" w:rsidRPr="00E92A87" w:rsidRDefault="00DA7DCA" w:rsidP="001A30AE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For further information, please contact Katinka Allender, K-Communications &amp; Associates, </w:t>
      </w:r>
      <w:proofErr w:type="gramStart"/>
      <w:r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>k.allender@k</w:t>
      </w:r>
      <w:proofErr w:type="gramEnd"/>
      <w:r w:rsidRPr="00E92A87">
        <w:rPr>
          <w:rFonts w:ascii="Arial" w:hAnsi="Arial" w:cs="Arial"/>
          <w:color w:val="000000" w:themeColor="text1"/>
          <w:sz w:val="20"/>
          <w:szCs w:val="20"/>
          <w:lang w:val="en-US"/>
        </w:rPr>
        <w:t>-communications.com.</w:t>
      </w:r>
    </w:p>
    <w:p w14:paraId="1A402933" w14:textId="77777777" w:rsidR="00DA7DCA" w:rsidRPr="00E92A87" w:rsidRDefault="00DA7DCA" w:rsidP="001A30AE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</w:p>
    <w:p w14:paraId="2A794000" w14:textId="77777777" w:rsidR="00DA7DCA" w:rsidRPr="00E92A87" w:rsidRDefault="00DA7DCA" w:rsidP="001A30AE">
      <w:pPr>
        <w:spacing w:after="0" w:line="240" w:lineRule="auto"/>
        <w:rPr>
          <w:rFonts w:ascii="Arial" w:hAnsi="Arial" w:cs="Arial"/>
          <w:sz w:val="20"/>
          <w:szCs w:val="20"/>
          <w:lang w:val="en-US"/>
        </w:rPr>
      </w:pPr>
    </w:p>
    <w:sectPr w:rsidR="00DA7DCA" w:rsidRPr="00E92A87" w:rsidSect="00FD49F3">
      <w:headerReference w:type="default" r:id="rId9"/>
      <w:pgSz w:w="11900" w:h="16840"/>
      <w:pgMar w:top="2268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00E9F30" w14:textId="77777777" w:rsidR="004F408E" w:rsidRDefault="004F408E" w:rsidP="00DA7DCA">
      <w:pPr>
        <w:spacing w:after="0" w:line="240" w:lineRule="auto"/>
      </w:pPr>
      <w:r>
        <w:separator/>
      </w:r>
    </w:p>
  </w:endnote>
  <w:endnote w:type="continuationSeparator" w:id="0">
    <w:p w14:paraId="23A8826A" w14:textId="77777777" w:rsidR="004F408E" w:rsidRDefault="004F408E" w:rsidP="00DA7D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991BDE" w14:textId="77777777" w:rsidR="004F408E" w:rsidRDefault="004F408E" w:rsidP="00DA7DCA">
      <w:pPr>
        <w:spacing w:after="0" w:line="240" w:lineRule="auto"/>
      </w:pPr>
      <w:r>
        <w:separator/>
      </w:r>
    </w:p>
  </w:footnote>
  <w:footnote w:type="continuationSeparator" w:id="0">
    <w:p w14:paraId="39F3BCBB" w14:textId="77777777" w:rsidR="004F408E" w:rsidRDefault="004F408E" w:rsidP="00DA7D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ACA92F" w14:textId="77777777" w:rsidR="00F06241" w:rsidRDefault="00F06241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5C567FD" wp14:editId="31334AD9">
          <wp:simplePos x="0" y="0"/>
          <wp:positionH relativeFrom="column">
            <wp:posOffset>-1143000</wp:posOffset>
          </wp:positionH>
          <wp:positionV relativeFrom="paragraph">
            <wp:posOffset>-449580</wp:posOffset>
          </wp:positionV>
          <wp:extent cx="7595984" cy="10744200"/>
          <wp:effectExtent l="0" t="0" r="0" b="0"/>
          <wp:wrapNone/>
          <wp:docPr id="1" name="Picture 1" descr="Macintosh HD:Users:Katinka:Desktop:Heading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Katinka:Desktop:Heading.pd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6327" cy="107446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3D66595"/>
    <w:multiLevelType w:val="hybridMultilevel"/>
    <w:tmpl w:val="BEE87B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41A42DD"/>
    <w:multiLevelType w:val="hybridMultilevel"/>
    <w:tmpl w:val="C03086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trackRevision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DCA"/>
    <w:rsid w:val="00023065"/>
    <w:rsid w:val="00075992"/>
    <w:rsid w:val="00075AB5"/>
    <w:rsid w:val="000B04D1"/>
    <w:rsid w:val="000B3B5C"/>
    <w:rsid w:val="000C4F5D"/>
    <w:rsid w:val="00164F9D"/>
    <w:rsid w:val="00175BBD"/>
    <w:rsid w:val="001A30AE"/>
    <w:rsid w:val="001B3027"/>
    <w:rsid w:val="001C16DB"/>
    <w:rsid w:val="001E4623"/>
    <w:rsid w:val="001E54D4"/>
    <w:rsid w:val="001F373B"/>
    <w:rsid w:val="001F7AB7"/>
    <w:rsid w:val="002359C6"/>
    <w:rsid w:val="00242F77"/>
    <w:rsid w:val="002651FC"/>
    <w:rsid w:val="00297705"/>
    <w:rsid w:val="002C2B79"/>
    <w:rsid w:val="002D060E"/>
    <w:rsid w:val="00393F61"/>
    <w:rsid w:val="003E555C"/>
    <w:rsid w:val="003F18E6"/>
    <w:rsid w:val="003F74E3"/>
    <w:rsid w:val="00426FCD"/>
    <w:rsid w:val="00432995"/>
    <w:rsid w:val="004537A9"/>
    <w:rsid w:val="00455194"/>
    <w:rsid w:val="004A7BBD"/>
    <w:rsid w:val="004E34A9"/>
    <w:rsid w:val="004F408E"/>
    <w:rsid w:val="0050584A"/>
    <w:rsid w:val="005135DA"/>
    <w:rsid w:val="0054066C"/>
    <w:rsid w:val="0054244F"/>
    <w:rsid w:val="00551F2B"/>
    <w:rsid w:val="00556B09"/>
    <w:rsid w:val="005755E7"/>
    <w:rsid w:val="005C7113"/>
    <w:rsid w:val="00625C21"/>
    <w:rsid w:val="00633275"/>
    <w:rsid w:val="00644892"/>
    <w:rsid w:val="00692C2B"/>
    <w:rsid w:val="006933EC"/>
    <w:rsid w:val="006C38B9"/>
    <w:rsid w:val="006E2C77"/>
    <w:rsid w:val="006F466C"/>
    <w:rsid w:val="00714562"/>
    <w:rsid w:val="007453EA"/>
    <w:rsid w:val="00773767"/>
    <w:rsid w:val="007B0731"/>
    <w:rsid w:val="007E43C4"/>
    <w:rsid w:val="00805365"/>
    <w:rsid w:val="00825D92"/>
    <w:rsid w:val="00843560"/>
    <w:rsid w:val="008956A7"/>
    <w:rsid w:val="0089638C"/>
    <w:rsid w:val="00903B21"/>
    <w:rsid w:val="009044D1"/>
    <w:rsid w:val="00962E3E"/>
    <w:rsid w:val="009743BA"/>
    <w:rsid w:val="009C1714"/>
    <w:rsid w:val="009C45F0"/>
    <w:rsid w:val="00A055CB"/>
    <w:rsid w:val="00A72141"/>
    <w:rsid w:val="00A875AE"/>
    <w:rsid w:val="00AD2B66"/>
    <w:rsid w:val="00AE4698"/>
    <w:rsid w:val="00B83F3A"/>
    <w:rsid w:val="00B97415"/>
    <w:rsid w:val="00BA5A67"/>
    <w:rsid w:val="00C124B0"/>
    <w:rsid w:val="00C17AD2"/>
    <w:rsid w:val="00C505CE"/>
    <w:rsid w:val="00C73EB8"/>
    <w:rsid w:val="00CF5902"/>
    <w:rsid w:val="00D3615E"/>
    <w:rsid w:val="00D568E1"/>
    <w:rsid w:val="00D74892"/>
    <w:rsid w:val="00D96EB9"/>
    <w:rsid w:val="00DA5BD8"/>
    <w:rsid w:val="00DA7DCA"/>
    <w:rsid w:val="00DC01E0"/>
    <w:rsid w:val="00DD266C"/>
    <w:rsid w:val="00E00D58"/>
    <w:rsid w:val="00E34D12"/>
    <w:rsid w:val="00E8360D"/>
    <w:rsid w:val="00E85555"/>
    <w:rsid w:val="00E92A87"/>
    <w:rsid w:val="00E9630B"/>
    <w:rsid w:val="00ED5B2F"/>
    <w:rsid w:val="00EE5DB4"/>
    <w:rsid w:val="00F06241"/>
    <w:rsid w:val="00F51423"/>
    <w:rsid w:val="00F72379"/>
    <w:rsid w:val="00F82907"/>
    <w:rsid w:val="00F85EE7"/>
    <w:rsid w:val="00F948CE"/>
    <w:rsid w:val="00FA563F"/>
    <w:rsid w:val="00FB66C8"/>
    <w:rsid w:val="00FC6F07"/>
    <w:rsid w:val="00FD49F3"/>
    <w:rsid w:val="00FF26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6AF2DE5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7DCA"/>
    <w:pPr>
      <w:spacing w:after="200" w:line="276" w:lineRule="auto"/>
    </w:pPr>
    <w:rPr>
      <w:rFonts w:ascii="Calibri" w:eastAsia="Calibri" w:hAnsi="Calibri" w:cs="Times New Roman"/>
      <w:sz w:val="22"/>
      <w:szCs w:val="22"/>
      <w:lang w:val="de-A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7DCA"/>
    <w:pPr>
      <w:tabs>
        <w:tab w:val="center" w:pos="4320"/>
        <w:tab w:val="right" w:pos="8640"/>
      </w:tabs>
      <w:spacing w:after="0" w:line="240" w:lineRule="auto"/>
    </w:pPr>
    <w:rPr>
      <w:rFonts w:asciiTheme="minorHAnsi" w:eastAsiaTheme="minorEastAsia" w:hAnsiTheme="minorHAnsi" w:cstheme="minorBidi"/>
      <w:sz w:val="24"/>
      <w:szCs w:val="24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DA7DCA"/>
  </w:style>
  <w:style w:type="paragraph" w:styleId="Footer">
    <w:name w:val="footer"/>
    <w:basedOn w:val="Normal"/>
    <w:link w:val="FooterChar"/>
    <w:uiPriority w:val="99"/>
    <w:unhideWhenUsed/>
    <w:rsid w:val="00DA7DCA"/>
    <w:pPr>
      <w:tabs>
        <w:tab w:val="center" w:pos="4320"/>
        <w:tab w:val="right" w:pos="8640"/>
      </w:tabs>
      <w:spacing w:after="0" w:line="240" w:lineRule="auto"/>
    </w:pPr>
    <w:rPr>
      <w:rFonts w:asciiTheme="minorHAnsi" w:eastAsiaTheme="minorEastAsia" w:hAnsiTheme="minorHAnsi" w:cstheme="minorBidi"/>
      <w:sz w:val="24"/>
      <w:szCs w:val="24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DA7DCA"/>
  </w:style>
  <w:style w:type="paragraph" w:styleId="BalloonText">
    <w:name w:val="Balloon Text"/>
    <w:basedOn w:val="Normal"/>
    <w:link w:val="BalloonTextChar"/>
    <w:uiPriority w:val="99"/>
    <w:semiHidden/>
    <w:unhideWhenUsed/>
    <w:rsid w:val="00DA7DCA"/>
    <w:pPr>
      <w:spacing w:after="0" w:line="240" w:lineRule="auto"/>
    </w:pPr>
    <w:rPr>
      <w:rFonts w:ascii="Lucida Grande" w:eastAsiaTheme="minorEastAsia" w:hAnsi="Lucida Grande" w:cs="Lucida Grande"/>
      <w:sz w:val="18"/>
      <w:szCs w:val="18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DCA"/>
    <w:rPr>
      <w:rFonts w:ascii="Lucida Grande" w:hAnsi="Lucida Grande" w:cs="Lucida Grande"/>
      <w:sz w:val="18"/>
      <w:szCs w:val="18"/>
    </w:rPr>
  </w:style>
  <w:style w:type="character" w:styleId="CommentReference">
    <w:name w:val="annotation reference"/>
    <w:uiPriority w:val="99"/>
    <w:semiHidden/>
    <w:unhideWhenUsed/>
    <w:rsid w:val="00DA7DC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A7DCA"/>
    <w:pPr>
      <w:widowControl w:val="0"/>
      <w:suppressAutoHyphens/>
      <w:spacing w:after="0" w:line="240" w:lineRule="auto"/>
    </w:pPr>
    <w:rPr>
      <w:rFonts w:ascii="Arial" w:eastAsia="Arial" w:hAnsi="Arial"/>
      <w:sz w:val="20"/>
      <w:szCs w:val="20"/>
      <w:lang w:eastAsia="de-AT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A7DCA"/>
    <w:rPr>
      <w:rFonts w:ascii="Arial" w:eastAsia="Arial" w:hAnsi="Arial" w:cs="Times New Roman"/>
      <w:sz w:val="20"/>
      <w:szCs w:val="20"/>
      <w:lang w:val="de-AT" w:eastAsia="de-AT"/>
    </w:rPr>
  </w:style>
  <w:style w:type="character" w:styleId="Hyperlink">
    <w:name w:val="Hyperlink"/>
    <w:basedOn w:val="DefaultParagraphFont"/>
    <w:uiPriority w:val="99"/>
    <w:unhideWhenUsed/>
    <w:rsid w:val="00ED5B2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FD49F3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2359C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7DCA"/>
    <w:pPr>
      <w:spacing w:after="200" w:line="276" w:lineRule="auto"/>
    </w:pPr>
    <w:rPr>
      <w:rFonts w:ascii="Calibri" w:eastAsia="Calibri" w:hAnsi="Calibri" w:cs="Times New Roman"/>
      <w:sz w:val="22"/>
      <w:szCs w:val="22"/>
      <w:lang w:val="de-A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7DCA"/>
    <w:pPr>
      <w:tabs>
        <w:tab w:val="center" w:pos="4320"/>
        <w:tab w:val="right" w:pos="8640"/>
      </w:tabs>
      <w:spacing w:after="0" w:line="240" w:lineRule="auto"/>
    </w:pPr>
    <w:rPr>
      <w:rFonts w:asciiTheme="minorHAnsi" w:eastAsiaTheme="minorEastAsia" w:hAnsiTheme="minorHAnsi" w:cstheme="minorBidi"/>
      <w:sz w:val="24"/>
      <w:szCs w:val="24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DA7DCA"/>
  </w:style>
  <w:style w:type="paragraph" w:styleId="Footer">
    <w:name w:val="footer"/>
    <w:basedOn w:val="Normal"/>
    <w:link w:val="FooterChar"/>
    <w:uiPriority w:val="99"/>
    <w:unhideWhenUsed/>
    <w:rsid w:val="00DA7DCA"/>
    <w:pPr>
      <w:tabs>
        <w:tab w:val="center" w:pos="4320"/>
        <w:tab w:val="right" w:pos="8640"/>
      </w:tabs>
      <w:spacing w:after="0" w:line="240" w:lineRule="auto"/>
    </w:pPr>
    <w:rPr>
      <w:rFonts w:asciiTheme="minorHAnsi" w:eastAsiaTheme="minorEastAsia" w:hAnsiTheme="minorHAnsi" w:cstheme="minorBidi"/>
      <w:sz w:val="24"/>
      <w:szCs w:val="24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DA7DCA"/>
  </w:style>
  <w:style w:type="paragraph" w:styleId="BalloonText">
    <w:name w:val="Balloon Text"/>
    <w:basedOn w:val="Normal"/>
    <w:link w:val="BalloonTextChar"/>
    <w:uiPriority w:val="99"/>
    <w:semiHidden/>
    <w:unhideWhenUsed/>
    <w:rsid w:val="00DA7DCA"/>
    <w:pPr>
      <w:spacing w:after="0" w:line="240" w:lineRule="auto"/>
    </w:pPr>
    <w:rPr>
      <w:rFonts w:ascii="Lucida Grande" w:eastAsiaTheme="minorEastAsia" w:hAnsi="Lucida Grande" w:cs="Lucida Grande"/>
      <w:sz w:val="18"/>
      <w:szCs w:val="18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DCA"/>
    <w:rPr>
      <w:rFonts w:ascii="Lucida Grande" w:hAnsi="Lucida Grande" w:cs="Lucida Grande"/>
      <w:sz w:val="18"/>
      <w:szCs w:val="18"/>
    </w:rPr>
  </w:style>
  <w:style w:type="character" w:styleId="CommentReference">
    <w:name w:val="annotation reference"/>
    <w:uiPriority w:val="99"/>
    <w:semiHidden/>
    <w:unhideWhenUsed/>
    <w:rsid w:val="00DA7DC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A7DCA"/>
    <w:pPr>
      <w:widowControl w:val="0"/>
      <w:suppressAutoHyphens/>
      <w:spacing w:after="0" w:line="240" w:lineRule="auto"/>
    </w:pPr>
    <w:rPr>
      <w:rFonts w:ascii="Arial" w:eastAsia="Arial" w:hAnsi="Arial"/>
      <w:sz w:val="20"/>
      <w:szCs w:val="20"/>
      <w:lang w:eastAsia="de-AT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A7DCA"/>
    <w:rPr>
      <w:rFonts w:ascii="Arial" w:eastAsia="Arial" w:hAnsi="Arial" w:cs="Times New Roman"/>
      <w:sz w:val="20"/>
      <w:szCs w:val="20"/>
      <w:lang w:val="de-AT" w:eastAsia="de-AT"/>
    </w:rPr>
  </w:style>
  <w:style w:type="character" w:styleId="Hyperlink">
    <w:name w:val="Hyperlink"/>
    <w:basedOn w:val="DefaultParagraphFont"/>
    <w:uiPriority w:val="99"/>
    <w:unhideWhenUsed/>
    <w:rsid w:val="00ED5B2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FD49F3"/>
    <w:rPr>
      <w:color w:val="800080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2359C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eader" Target="head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DE03423-234B-CD44-88FA-59F0826026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444</Words>
  <Characters>2533</Characters>
  <Application>Microsoft Macintosh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Katinka</dc:creator>
  <cp:lastModifiedBy>Katinka</cp:lastModifiedBy>
  <cp:revision>3</cp:revision>
  <dcterms:created xsi:type="dcterms:W3CDTF">2015-11-09T16:59:00Z</dcterms:created>
  <dcterms:modified xsi:type="dcterms:W3CDTF">2015-11-09T17:01:00Z</dcterms:modified>
</cp:coreProperties>
</file>